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FILOSOFIA BATXI 2</w: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14591"/>
                <wp:effectExtent b="0" l="0" r="0" t="0"/>
                <wp:wrapSquare wrapText="bothSides" distB="0" distT="0" distL="114300" distR="114300"/>
                <wp:docPr id="3" name=""/>
                <a:graphic>
                  <a:graphicData uri="http://schemas.microsoft.com/office/word/2010/wordprocessingShape">
                    <wps:wsp>
                      <wps:cNvSpPr/>
                      <wps:cNvPr id="4" name="Shape 4"/>
                      <wps:spPr>
                        <a:xfrm>
                          <a:off x="2441500" y="3024350"/>
                          <a:ext cx="5808900" cy="1239600"/>
                        </a:xfrm>
                        <a:prstGeom prst="roundRect">
                          <a:avLst>
                            <a:gd fmla="val 16667" name="adj"/>
                          </a:avLst>
                        </a:prstGeom>
                        <a:solidFill>
                          <a:srgbClr val="FBD4B4"/>
                        </a:solidFill>
                        <a:ln cap="flat" cmpd="thickThin" w="635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-26979</wp:posOffset>
                </wp:positionH>
                <wp:positionV relativeFrom="paragraph">
                  <wp:posOffset>0</wp:posOffset>
                </wp:positionV>
                <wp:extent cx="5872480" cy="1314591"/>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72480" cy="1314591"/>
                        </a:xfrm>
                        <a:prstGeom prst="rect"/>
                        <a:ln/>
                      </pic:spPr>
                    </pic:pic>
                  </a:graphicData>
                </a:graphic>
              </wp:anchor>
            </w:drawing>
          </mc:Fallback>
        </mc:AlternateContent>
      </w:r>
    </w:p>
    <w:p w:rsidR="00000000" w:rsidDel="00000000" w:rsidP="00000000" w:rsidRDefault="00000000" w:rsidRPr="00000000" w14:paraId="00000004">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2626050</wp:posOffset>
                </wp:positionH>
                <wp:positionV relativeFrom="paragraph">
                  <wp:posOffset>180975</wp:posOffset>
                </wp:positionV>
                <wp:extent cx="3106420" cy="812895"/>
                <wp:effectExtent b="0" l="0" r="0" t="0"/>
                <wp:wrapSquare wrapText="bothSides" distB="0" distT="0" distL="114300" distR="114300"/>
                <wp:docPr id="2" name=""/>
                <a:graphic>
                  <a:graphicData uri="http://schemas.microsoft.com/office/word/2010/wordprocessingShape">
                    <wps:wsp>
                      <wps:cNvSpPr/>
                      <wps:cNvPr id="3" name="Shape 3"/>
                      <wps:spPr>
                        <a:xfrm>
                          <a:off x="3824550" y="3120551"/>
                          <a:ext cx="3042900" cy="782400"/>
                        </a:xfrm>
                        <a:prstGeom prst="roundRect">
                          <a:avLst>
                            <a:gd fmla="val 16667" name="adj"/>
                          </a:avLst>
                        </a:prstGeom>
                        <a:solidFill>
                          <a:srgbClr val="FBD4B4"/>
                        </a:solidFill>
                        <a:ln cap="flat" cmpd="thickThin" w="635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Azpimarratu ulertzen ez dituzun hitzak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 Azpimarratu testuan agertzen diren ideiak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2626050</wp:posOffset>
                </wp:positionH>
                <wp:positionV relativeFrom="paragraph">
                  <wp:posOffset>180975</wp:posOffset>
                </wp:positionV>
                <wp:extent cx="3106420" cy="81289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06420" cy="812895"/>
                        </a:xfrm>
                        <a:prstGeom prst="rect"/>
                        <a:ln/>
                      </pic:spPr>
                    </pic:pic>
                  </a:graphicData>
                </a:graphic>
              </wp:anchor>
            </w:drawing>
          </mc:Fallback>
        </mc:AlternateContent>
      </w:r>
    </w:p>
    <w:p w:rsidR="00000000" w:rsidDel="00000000" w:rsidP="00000000" w:rsidRDefault="00000000" w:rsidRPr="00000000" w14:paraId="00000005">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6">
      <w:pPr>
        <w:spacing w:after="240" w:line="240" w:lineRule="auto"/>
        <w:ind w:left="-220" w:right="-220" w:firstLine="0"/>
        <w:jc w:val="center"/>
        <w:rPr>
          <w:b w:val="1"/>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-210974</wp:posOffset>
                </wp:positionH>
                <wp:positionV relativeFrom="paragraph">
                  <wp:posOffset>284884</wp:posOffset>
                </wp:positionV>
                <wp:extent cx="6148388" cy="5639001"/>
                <wp:effectExtent b="0" l="0" r="0" t="0"/>
                <wp:wrapNone/>
                <wp:docPr id="1" name=""/>
                <a:graphic>
                  <a:graphicData uri="http://schemas.microsoft.com/office/word/2010/wordprocessingShape">
                    <wps:wsp>
                      <wps:cNvSpPr/>
                      <wps:cNvPr id="2" name="Shape 2"/>
                      <wps:spPr>
                        <a:xfrm>
                          <a:off x="2111675" y="450325"/>
                          <a:ext cx="6535500" cy="5858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Marraren diagrama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 Gogora ezazu, bada, esaten genuenez, bi direla eta batak jatorri eta eremu adigarrian, eta besteak aldiz, ikusgarriarenean agintzen duela; eta ez diot zeruan, izenarekin sofistarena egiten nabilenik uste ez dezazun. Ez ote dauzkazu, bada, alde bi hauexek, ikusmenarena eta adimenarena?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-Baditut, bai.</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-Egizu, bada, bi zati desberdinetan banaturiko lerro bat hartzen duzula; eta zati bakoitza, ikusmenaren jatorrizkoa eta adimenekoa zatitu berriro lehengo neurriaren arabera, eta banaturik izango dituzu bakoitzaren argitasun edo iluntasunaren arabera ikusgaieremuan lehenengo zati bata, (e) idurien zatia. Eta iduri deitzen diet lehenengo 510. itzalezkoei eta gero urazaletan agertzen direnei eta edozein gorputz lehor, labaindu eta distiratsuetan daudenei eta antzeko guztiei, ulertzen baduzu.</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-Ulertzen dut, bai.</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-Beste zatian, bada, jar ezazu honek iduriarazten zuena, gure inguruan dauden animaliak, landare guztiak, eta egin bide den gauza oro.</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-Jartzen ditut, esan zuen.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-Baita ere, esan nuen, onar ote zenezake, iritzizkoa eta ezagumenezkoa, egiaren eta osterantzekoaren arabera berezi ohi diren bezala, iduria eta idurieratua ere bereizten direnik?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-Nik neuk bai, (b) esan zuen, eta gogoz gainera.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-Azter ezazu, bada, eremu adigarriaren zati hori ere nola zatitu behar den.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-Nola?</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-Honela, arima, lehen idurieratutakoaz baliatuz, adimeneko lehen zatia bilatzera behartzen da; hipotesietatik abiaturik, ez doa hastapenera, ondoriora baizik; aldiz, bigarren zatia, metodo gisa, hipotesitik abiatuz eta hari buruzko iduririk gabe, hipotesirik gabeko hastapenera helduz, bilatzen du.</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-Esaten dituzunok, esan zuen, ez ditut behar beste ulertu.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-210974</wp:posOffset>
                </wp:positionH>
                <wp:positionV relativeFrom="paragraph">
                  <wp:posOffset>284884</wp:posOffset>
                </wp:positionV>
                <wp:extent cx="6148388" cy="5639001"/>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48388" cy="5639001"/>
                        </a:xfrm>
                        <a:prstGeom prst="rect"/>
                        <a:ln/>
                      </pic:spPr>
                    </pic:pic>
                  </a:graphicData>
                </a:graphic>
              </wp:anchor>
            </w:drawing>
          </mc:Fallback>
        </mc:AlternateContent>
      </w:r>
    </w:p>
    <w:p w:rsidR="00000000" w:rsidDel="00000000" w:rsidP="00000000" w:rsidRDefault="00000000" w:rsidRPr="00000000" w14:paraId="00000007">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A">
      <w:pPr>
        <w:spacing w:after="240" w:line="240" w:lineRule="auto"/>
        <w:ind w:left="-220" w:right="-220" w:firstLine="0"/>
        <w:jc w:val="center"/>
        <w:rPr>
          <w:b w:val="1"/>
          <w:color w:val="333333"/>
          <w:sz w:val="36"/>
          <w:szCs w:val="36"/>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-209549</wp:posOffset>
                </wp:positionH>
                <wp:positionV relativeFrom="paragraph">
                  <wp:posOffset>66675</wp:posOffset>
                </wp:positionV>
                <wp:extent cx="6153150" cy="7217430"/>
                <wp:effectExtent b="0" l="0" r="0" t="0"/>
                <wp:wrapNone/>
                <wp:docPr id="5" name=""/>
                <a:graphic>
                  <a:graphicData uri="http://schemas.microsoft.com/office/word/2010/wordprocessingShape">
                    <wps:wsp>
                      <wps:cNvSpPr/>
                      <wps:cNvPr id="5" name="Shape 5"/>
                      <wps:spPr>
                        <a:xfrm>
                          <a:off x="2078925" y="-81274"/>
                          <a:ext cx="653430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-Nola?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-Honela, arima, lehen idurieratutakoaz baliatuz, adimeneko lehen zatia bilatzera behartzen da; hipotesietatik abiaturik, ez doa hastapenera, ondoriora baizik; aldiz, bigarren zatia, metodo gisa, hipotesitik abiatuz eta hari buruzko iduririk gabe, hipotesirik gabeko hastapenera helduz, bilatzen du.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-Esaten dituzunok, esan zuen, ez ditut behar beste ulertu.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-Berriro esango ditut, esan nuen. (c) Errazago ulertuko duzu aurretik hauek esanikoan. Uste dut jakin badakizula geometriari buruz, zein zenbakiei, zein antzeko gauzei buruz ari direnek jarritzat ematen dituztela zenbaki bakoitia eta bikoitia eta iduriak eta hiru motako angeluak eta hauen senitarteko beste gauza batzuk metodo bakoitzaren arabera; gauza hauek, hipotesitzat harturik, ezagututzat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ematen dituzte, eta hauei buruz ez dute uste arrazoirik eman behar dutenik ez euren buruei ez besteenei, edonorentzat argi baleude bezala, eta horietarik hasirik (d) eta gainerako gauzen gainetik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igaro ondoren, ikertzera abiatu zireneko horri buruz aho batez amaitzen dutela.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-Hori, bada, esan zuen, badakit, eta ondo jakin 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-Eta ez ote dakizu, bada, ikusgai diren iduriez ere baliatzen direnik, eta hauei buruz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egiten dituztela gogoetak, baina ez dutela hori egiten iduri horiek kontutan izanik, idurieratuak diren gauzak baino. Lau angeludun laukiari berari buruz, eta bere  diametroari buruz ari direla, baina ez eurak marraztutakoari buruz; eta beste gauzei buruz berdin egiten dutela, (e) eta itzalak eta uretako isladak idurikatutako gauzak aldi berean bezala erabiliz, inork, 511. adimenaren bidez izan ezik, ikustezinak dituen gauza haiek bere-berean ikusten saiatzen direla?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-Egia diozu, esan zuen.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XXI. - Horrelako iduriari, bada, esaten nion nik adigarri zela, eta bera aztertzerakoan arima hipotesiez baliatzera beharturik zela, eta hipotesiak baino gorago igaro ezin zenez, ez zela abiatzen hastapenera, eta behekoek idurikatzen zituzten gauza berak erabiltzen zituela iduritzat, hauek haien arabera nabaritzat edukiz eta goretsiz.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-Ulertzen dut, esan zuen, (b) geometria eta honen senide diren trebetasunetan egiten denari buruz diozula.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-Jakin ezazu, bada, bigarren zatia, nik adigarriarena deitzen diodana, berak berez dialektikaren ahalmenez arrazoiak lortzen duena dela, eta ez dituela oinarritzat hipotesiak erabiltzen, benetako hipotesiak bezala baino, abiapuntu eta abiada bezala, hipotetiko ez den gauza guztien hastapenera igoz; hori lorturik, berriro hastapenari datxezkionak atxekiz, ondorioz ondorio, arrazoia azkenera helduko da, inolako zentzuzinola baliatu gabe; (c) alderantziz, ideiak berez direnez erabiliaz ideietarantz doa, ideian bertan amaiturik.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-Ulertu dut, esan zuen, baina ez behar beste -diozun zeregina handia dela uste dut eta,- dena den, garbi utzi nahi duzu dialek tika-jakintzak sortzen duen izatearen eta adigarriaren ikuskizuna, artisautza deiturikoez sortzen dena baino argiagoa dela; hauentzat hipotesiak hastapen direlako; halere, ikusleak gauzok ikustera behartuak daude, ez zentzuen bidez, adimenaren bidez baizik; (d) eta uste duzu hastapenera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igo ordez hipotesietatik begiratzeagatik, hauei buruz ez dutela ezaguerarik, hastapenaren baitan adigarri badira 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Geometri gizon eta antzekoen ariketari uste dut gogamen deitzen diozula eta ez jakintza, gogapena iritziaren eta jakintzaren arteko zerbait delako.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-Guztiz egoki, esan nuen, ulertu duzu. Jar iezazkidazu lau lerro-zati horien gainean ariman sortu diren lau agerkari hauexek: adimena gorengo zatian, (e) gogamena bigarrenean, hirugarrenari sinesmena jar iezaiozu, eta azkenekoari idurimena, eta egiaren partaidetza daukaten heinean daukatela argitasuna ere kontutan izanik, era itzazu hauek arrazoiaren arabera.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-Ulertzen dut, esan zuen, eta bat nator, eta eratu ere zuk diozun bezala eratzen ditut.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-209549</wp:posOffset>
                </wp:positionH>
                <wp:positionV relativeFrom="paragraph">
                  <wp:posOffset>66675</wp:posOffset>
                </wp:positionV>
                <wp:extent cx="6153150" cy="7217430"/>
                <wp:effectExtent b="0" l="0" r="0" t="0"/>
                <wp:wrapNone/>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153150" cy="7217430"/>
                        </a:xfrm>
                        <a:prstGeom prst="rect"/>
                        <a:ln/>
                      </pic:spPr>
                    </pic:pic>
                  </a:graphicData>
                </a:graphic>
              </wp:anchor>
            </w:drawing>
          </mc:Fallback>
        </mc:AlternateConten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9213" cy="2635599"/>
                <wp:effectExtent b="0" l="0" r="0" t="0"/>
                <wp:wrapSquare wrapText="bothSides" distB="0" distT="0" distL="114300" distR="114300"/>
                <wp:docPr id="4" name=""/>
                <a:graphic>
                  <a:graphicData uri="http://schemas.microsoft.com/office/word/2010/wordprocessingShape">
                    <wps:wsp>
                      <wps:cNvSpPr/>
                      <wps:cNvPr id="3" name="Shape 3"/>
                      <wps:spPr>
                        <a:xfrm>
                          <a:off x="2902375" y="768325"/>
                          <a:ext cx="5490900" cy="28140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TESTUA IRAKURRU OSTEAN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 Egizue Testuaren laburpena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 Marra marraztu ezazu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 Marraren elementuak zeintzuk dira?. Bakoitzaren ezaugarriak?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4.- Adimena eta gomamenaren arteko harremana zein da. Matematika eta filosofiaren artekoa?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5- Izan / ezagutu paralelismoa dago?. Azaldu ezazu Platonen teoria honi buruz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6.-Nola azaldu daiteke zure ustez errealitate eta ezagutzaren arteko harremana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7.-Zure ustez Platonek arrazoia du proposatutako ibilbidean1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9213" cy="2635599"/>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129213" cy="2635599"/>
                        </a:xfrm>
                        <a:prstGeom prst="rect"/>
                        <a:ln/>
                      </pic:spPr>
                    </pic:pic>
                  </a:graphicData>
                </a:graphic>
              </wp:anchor>
            </w:drawing>
          </mc:Fallback>
        </mc:AlternateConten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4C">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4D">
    <w:pPr>
      <w:spacing w:before="120" w:lineRule="auto"/>
      <w:jc w:val="right"/>
      <w:rPr>
        <w:b w:val="1"/>
        <w:i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